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B3" w:rsidRDefault="000C083E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1°</w:t>
      </w:r>
      <w:r w:rsidR="00BA2DE8" w:rsidRPr="00BA2DE8">
        <w:rPr>
          <w:sz w:val="52"/>
          <w:szCs w:val="52"/>
          <w:u w:val="single"/>
        </w:rPr>
        <w:t xml:space="preserve">VARIANTE OPZIONALE  PER LA PRIMA PARTE </w:t>
      </w:r>
    </w:p>
    <w:p w:rsidR="00BA2DE8" w:rsidRDefault="00BA2DE8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ACCORPAMENTO DELLE REGIONI</w:t>
      </w:r>
    </w:p>
    <w:p w:rsidR="00BA2DE8" w:rsidRDefault="00BA2DE8">
      <w:pPr>
        <w:rPr>
          <w:sz w:val="32"/>
          <w:szCs w:val="32"/>
        </w:rPr>
      </w:pPr>
      <w:r>
        <w:rPr>
          <w:sz w:val="32"/>
          <w:szCs w:val="32"/>
        </w:rPr>
        <w:t>Con questa variante si introduce nel gioco la possibilità di accorpare le regioni in 4 blocchi prestabiliti: SUD, CENTRO/SUD, CENTRO/NORD, NORD.</w:t>
      </w:r>
    </w:p>
    <w:p w:rsidR="00BA2DE8" w:rsidRDefault="00BA2DE8">
      <w:pPr>
        <w:rPr>
          <w:sz w:val="32"/>
          <w:szCs w:val="32"/>
        </w:rPr>
      </w:pPr>
      <w:r>
        <w:rPr>
          <w:sz w:val="32"/>
          <w:szCs w:val="32"/>
        </w:rPr>
        <w:t>La campagna elettorale verrà giocata su quattro compartimenti (blocchi) regionali.</w:t>
      </w:r>
    </w:p>
    <w:p w:rsidR="00BA2DE8" w:rsidRDefault="00BA2DE8">
      <w:pPr>
        <w:rPr>
          <w:sz w:val="32"/>
          <w:szCs w:val="32"/>
        </w:rPr>
      </w:pPr>
      <w:r w:rsidRPr="003E6789">
        <w:rPr>
          <w:sz w:val="32"/>
          <w:szCs w:val="32"/>
          <w:u w:val="single"/>
        </w:rPr>
        <w:t>Compartimento del sud</w:t>
      </w:r>
      <w:r>
        <w:rPr>
          <w:sz w:val="32"/>
          <w:szCs w:val="32"/>
        </w:rPr>
        <w:t xml:space="preserve"> composto da: Sicilia, Calabria, Puglia , Basilicata e Campania</w:t>
      </w:r>
      <w:r w:rsidR="003E6789">
        <w:rPr>
          <w:sz w:val="32"/>
          <w:szCs w:val="32"/>
        </w:rPr>
        <w:t xml:space="preserve"> = 91 seggi </w:t>
      </w:r>
    </w:p>
    <w:p w:rsidR="003E6789" w:rsidRDefault="003E6789">
      <w:pPr>
        <w:rPr>
          <w:sz w:val="32"/>
          <w:szCs w:val="32"/>
        </w:rPr>
      </w:pPr>
      <w:r w:rsidRPr="003E6789">
        <w:rPr>
          <w:sz w:val="32"/>
          <w:szCs w:val="32"/>
          <w:u w:val="single"/>
        </w:rPr>
        <w:t>Compartimento del centro/sud</w:t>
      </w:r>
      <w:r>
        <w:rPr>
          <w:sz w:val="32"/>
          <w:szCs w:val="32"/>
        </w:rPr>
        <w:t xml:space="preserve"> composto da: Molise, Abruzzo, Lazio, Sardegna e Umbria = 52 seggi</w:t>
      </w:r>
    </w:p>
    <w:p w:rsidR="003E6789" w:rsidRDefault="003E6789">
      <w:pPr>
        <w:rPr>
          <w:sz w:val="32"/>
          <w:szCs w:val="32"/>
        </w:rPr>
      </w:pPr>
      <w:r w:rsidRPr="00A23FE7">
        <w:rPr>
          <w:sz w:val="32"/>
          <w:szCs w:val="32"/>
          <w:u w:val="single"/>
        </w:rPr>
        <w:t>Compartimento del centro/nord</w:t>
      </w:r>
      <w:r>
        <w:rPr>
          <w:sz w:val="32"/>
          <w:szCs w:val="32"/>
        </w:rPr>
        <w:t xml:space="preserve"> composto da: Marche, Toscana, Emilia Romagna, Liguria e Piemonte = 78 seggi</w:t>
      </w:r>
    </w:p>
    <w:p w:rsidR="003E6789" w:rsidRDefault="003E6789">
      <w:pPr>
        <w:rPr>
          <w:sz w:val="32"/>
          <w:szCs w:val="32"/>
        </w:rPr>
      </w:pPr>
      <w:r w:rsidRPr="00A23FE7">
        <w:rPr>
          <w:sz w:val="32"/>
          <w:szCs w:val="32"/>
          <w:u w:val="single"/>
        </w:rPr>
        <w:t>Compartimento del nord</w:t>
      </w:r>
      <w:r>
        <w:rPr>
          <w:sz w:val="32"/>
          <w:szCs w:val="32"/>
        </w:rPr>
        <w:t xml:space="preserve"> composto da: Lombardia, Valle d’Aosta, Veneto, Trentino Alto Adige e Friuli Venezia Giulia = 88 seggi</w:t>
      </w:r>
    </w:p>
    <w:p w:rsidR="00A23FE7" w:rsidRDefault="00A23FE7">
      <w:pPr>
        <w:rPr>
          <w:sz w:val="32"/>
          <w:szCs w:val="32"/>
        </w:rPr>
      </w:pPr>
    </w:p>
    <w:p w:rsidR="00A23FE7" w:rsidRDefault="00A23FE7">
      <w:pPr>
        <w:rPr>
          <w:sz w:val="32"/>
          <w:szCs w:val="32"/>
        </w:rPr>
      </w:pPr>
      <w:r>
        <w:rPr>
          <w:sz w:val="32"/>
          <w:szCs w:val="32"/>
        </w:rPr>
        <w:t>La procedura è la solita come nella versione standard, i giocatori dopo aver scelto se accantonare alcune cifre da usare per eventuali bonus</w:t>
      </w:r>
      <w:r w:rsidR="004C41F6">
        <w:rPr>
          <w:sz w:val="32"/>
          <w:szCs w:val="32"/>
        </w:rPr>
        <w:t>, iniziano la campagna elettorale , con la differenza però che investiranno il loro budget a disposizione compartimento per compartimento.</w:t>
      </w:r>
    </w:p>
    <w:p w:rsidR="004C41F6" w:rsidRDefault="004C41F6">
      <w:pPr>
        <w:rPr>
          <w:sz w:val="32"/>
          <w:szCs w:val="32"/>
        </w:rPr>
      </w:pPr>
      <w:r>
        <w:rPr>
          <w:sz w:val="32"/>
          <w:szCs w:val="32"/>
        </w:rPr>
        <w:t xml:space="preserve">Si comincia con il blocco delle regioni del sud. Si prendono i 5 </w:t>
      </w:r>
      <w:proofErr w:type="spellStart"/>
      <w:r>
        <w:rPr>
          <w:sz w:val="32"/>
          <w:szCs w:val="32"/>
        </w:rPr>
        <w:t>tassellini</w:t>
      </w:r>
      <w:proofErr w:type="spellEnd"/>
      <w:r>
        <w:rPr>
          <w:sz w:val="32"/>
          <w:szCs w:val="32"/>
        </w:rPr>
        <w:t xml:space="preserve"> esagonali regioni appartenenti al blocco in questione e si posizionano a fianco della tabella scrutinio regione. Dopo il tiro di dado per stabilire quale giocatore inizierà il posizionamento delle pedine, si darà il via alla </w:t>
      </w:r>
      <w:r>
        <w:rPr>
          <w:sz w:val="32"/>
          <w:szCs w:val="32"/>
        </w:rPr>
        <w:lastRenderedPageBreak/>
        <w:t>campagna elettorale, terminata la quale, dopo aver stabilito l’affluenza alle urne si procederà con lo scrutinio.</w:t>
      </w:r>
    </w:p>
    <w:p w:rsidR="000C083E" w:rsidRDefault="000C083E">
      <w:pPr>
        <w:rPr>
          <w:sz w:val="32"/>
          <w:szCs w:val="32"/>
        </w:rPr>
      </w:pPr>
      <w:r>
        <w:rPr>
          <w:sz w:val="32"/>
          <w:szCs w:val="32"/>
        </w:rPr>
        <w:t>Questa procedura verrà usata per tutti e 4 i compartimenti regionali, ovviamente le monete spese nella campagna elettorale, compartimento per compartimento, ogni volta verranno scartate e messe nella scatola.</w:t>
      </w:r>
    </w:p>
    <w:p w:rsidR="000C083E" w:rsidRDefault="000C083E">
      <w:pPr>
        <w:rPr>
          <w:sz w:val="32"/>
          <w:szCs w:val="32"/>
        </w:rPr>
      </w:pPr>
      <w:r>
        <w:rPr>
          <w:sz w:val="32"/>
          <w:szCs w:val="32"/>
        </w:rPr>
        <w:t>Il giocatore (schieramento) che vince la campagna elettorale nel compartimento in votazione si aggiudicherà la somma dei seggi appartenenti alle 5 regioni .</w:t>
      </w:r>
    </w:p>
    <w:p w:rsidR="003E6789" w:rsidRDefault="003E6789">
      <w:pPr>
        <w:rPr>
          <w:sz w:val="32"/>
          <w:szCs w:val="32"/>
        </w:rPr>
      </w:pPr>
    </w:p>
    <w:p w:rsidR="003E6789" w:rsidRPr="00BA2DE8" w:rsidRDefault="003E6789">
      <w:pPr>
        <w:rPr>
          <w:sz w:val="32"/>
          <w:szCs w:val="32"/>
        </w:rPr>
      </w:pPr>
    </w:p>
    <w:sectPr w:rsidR="003E6789" w:rsidRPr="00BA2DE8" w:rsidSect="008C3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BA2DE8"/>
    <w:rsid w:val="000C083E"/>
    <w:rsid w:val="003C0ECD"/>
    <w:rsid w:val="003E6789"/>
    <w:rsid w:val="004C41F6"/>
    <w:rsid w:val="008C35B3"/>
    <w:rsid w:val="00A23FE7"/>
    <w:rsid w:val="00BA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5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2020-10-31T01:03:00Z</dcterms:created>
  <dcterms:modified xsi:type="dcterms:W3CDTF">2020-10-31T01:43:00Z</dcterms:modified>
</cp:coreProperties>
</file>